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D9" w:rsidRPr="00E822E2" w:rsidRDefault="009370D9" w:rsidP="00954DA8">
      <w:pPr>
        <w:pStyle w:val="ListParagraph"/>
        <w:contextualSpacing/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 w:rsidRPr="00E822E2">
        <w:rPr>
          <w:rFonts w:ascii="Arial" w:hAnsi="Arial" w:cs="Arial"/>
          <w:b/>
          <w:noProof/>
        </w:rPr>
        <w:t>SPECIFICAT</w:t>
      </w:r>
      <w:r w:rsidR="008B48D3" w:rsidRPr="00E822E2">
        <w:rPr>
          <w:rFonts w:ascii="Arial" w:hAnsi="Arial" w:cs="Arial"/>
          <w:noProof/>
        </w:rPr>
        <w:t xml:space="preserve"> </w:t>
      </w:r>
      <w:r w:rsidRPr="00E822E2">
        <w:rPr>
          <w:rFonts w:ascii="Arial" w:hAnsi="Arial" w:cs="Arial"/>
          <w:b/>
          <w:noProof/>
        </w:rPr>
        <w:t>ION</w:t>
      </w:r>
      <w:r w:rsidR="00256B02" w:rsidRPr="00E822E2">
        <w:rPr>
          <w:rFonts w:ascii="Arial" w:hAnsi="Arial" w:cs="Arial"/>
          <w:b/>
          <w:noProof/>
        </w:rPr>
        <w:t xml:space="preserve"> </w:t>
      </w:r>
      <w:r w:rsidR="00B65D54" w:rsidRPr="00E822E2">
        <w:rPr>
          <w:rFonts w:ascii="Arial" w:hAnsi="Arial" w:cs="Arial"/>
          <w:b/>
          <w:noProof/>
        </w:rPr>
        <w:t>FOR</w:t>
      </w:r>
      <w:r w:rsidR="00E822E2" w:rsidRPr="00E822E2">
        <w:rPr>
          <w:rFonts w:ascii="Arial" w:hAnsi="Arial" w:cs="Arial"/>
          <w:b/>
          <w:noProof/>
        </w:rPr>
        <w:t xml:space="preserve"> ONE SET OF </w:t>
      </w:r>
      <w:r w:rsidR="00B65D54" w:rsidRPr="00E822E2">
        <w:rPr>
          <w:rFonts w:ascii="Arial" w:hAnsi="Arial" w:cs="Arial"/>
          <w:b/>
          <w:noProof/>
        </w:rPr>
        <w:t xml:space="preserve"> </w:t>
      </w:r>
      <w:r w:rsidR="00B14001" w:rsidRPr="00E822E2">
        <w:rPr>
          <w:rFonts w:ascii="Arial" w:hAnsi="Arial" w:cs="Arial"/>
          <w:b/>
          <w:noProof/>
        </w:rPr>
        <w:t>CISCO ROUTER</w:t>
      </w:r>
      <w:r w:rsidR="00E822E2" w:rsidRPr="00E822E2">
        <w:rPr>
          <w:rFonts w:ascii="Arial" w:hAnsi="Arial" w:cs="Arial"/>
          <w:b/>
          <w:noProof/>
        </w:rPr>
        <w:t xml:space="preserve"> </w:t>
      </w:r>
    </w:p>
    <w:p w:rsidR="00E822E2" w:rsidRPr="00E822E2" w:rsidRDefault="007964BB" w:rsidP="00E822E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  <w:b/>
        </w:rPr>
      </w:pPr>
      <w:r w:rsidRPr="00E822E2">
        <w:rPr>
          <w:rFonts w:ascii="Arial" w:hAnsi="Arial" w:cs="Arial"/>
          <w:b/>
        </w:rPr>
        <w:t>R</w:t>
      </w:r>
      <w:r w:rsidR="00E822E2" w:rsidRPr="00E822E2">
        <w:rPr>
          <w:rFonts w:ascii="Arial" w:hAnsi="Arial" w:cs="Arial"/>
          <w:b/>
        </w:rPr>
        <w:t>o</w:t>
      </w:r>
      <w:r w:rsidRPr="00E822E2">
        <w:rPr>
          <w:rFonts w:ascii="Arial" w:hAnsi="Arial" w:cs="Arial"/>
          <w:b/>
        </w:rPr>
        <w:t>uter C1121X-8P</w:t>
      </w:r>
      <w:r w:rsidR="00E822E2" w:rsidRPr="00E822E2">
        <w:rPr>
          <w:rFonts w:ascii="Arial" w:hAnsi="Arial" w:cs="Arial"/>
          <w:b/>
        </w:rPr>
        <w:t xml:space="preserve"> </w:t>
      </w:r>
    </w:p>
    <w:p w:rsidR="00E822E2" w:rsidRDefault="00E822E2" w:rsidP="00E822E2">
      <w:pPr>
        <w:pStyle w:val="ListParagraph"/>
        <w:contextualSpacing/>
        <w:rPr>
          <w:rFonts w:ascii="Arial" w:hAnsi="Arial" w:cs="Arial"/>
          <w:b/>
          <w:sz w:val="28"/>
          <w:szCs w:val="28"/>
        </w:rPr>
      </w:pPr>
    </w:p>
    <w:p w:rsidR="007964BB" w:rsidRPr="00E822E2" w:rsidRDefault="00E822E2" w:rsidP="00E822E2">
      <w:pPr>
        <w:pStyle w:val="ListParagraph"/>
        <w:contextualSpacing/>
        <w:rPr>
          <w:rFonts w:ascii="Arial" w:hAnsi="Arial" w:cs="Arial"/>
          <w:b/>
          <w:sz w:val="28"/>
          <w:szCs w:val="28"/>
        </w:rPr>
      </w:pPr>
      <w:r w:rsidRPr="00E822E2">
        <w:rPr>
          <w:rFonts w:ascii="Arial" w:hAnsi="Arial" w:cs="Arial"/>
          <w:b/>
          <w:sz w:val="28"/>
          <w:szCs w:val="28"/>
        </w:rPr>
        <w:t>(6 sets)</w:t>
      </w:r>
    </w:p>
    <w:p w:rsidR="009370D9" w:rsidRPr="00E822E2" w:rsidRDefault="009370D9" w:rsidP="009370D9">
      <w:pPr>
        <w:jc w:val="left"/>
        <w:rPr>
          <w:rFonts w:cs="Arial"/>
          <w:b/>
          <w:sz w:val="22"/>
          <w:szCs w:val="22"/>
          <w:lang w:eastAsia="en-US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5746"/>
        <w:gridCol w:w="491"/>
        <w:gridCol w:w="5245"/>
      </w:tblGrid>
      <w:tr w:rsidR="007964BB" w:rsidRPr="00E822E2" w:rsidTr="00E822E2">
        <w:trPr>
          <w:cantSplit/>
          <w:tblHeader/>
          <w:jc w:val="center"/>
        </w:trPr>
        <w:tc>
          <w:tcPr>
            <w:tcW w:w="8642" w:type="dxa"/>
            <w:gridSpan w:val="3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cs="Arial"/>
                <w:lang w:val="en-GB"/>
              </w:rPr>
            </w:pPr>
            <w:r w:rsidRPr="00E822E2">
              <w:rPr>
                <w:rFonts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5245" w:type="dxa"/>
          </w:tcPr>
          <w:p w:rsidR="007964BB" w:rsidRPr="00E822E2" w:rsidRDefault="007964BB" w:rsidP="00B12715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  <w:r w:rsidRPr="00E822E2">
              <w:rPr>
                <w:rFonts w:cs="Arial"/>
                <w:b/>
                <w:sz w:val="22"/>
                <w:szCs w:val="22"/>
              </w:rPr>
              <w:t>Supplier’s Offer</w:t>
            </w: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widowControl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822E2">
              <w:rPr>
                <w:rFonts w:cs="Arial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5746" w:type="dxa"/>
            <w:vAlign w:val="center"/>
          </w:tcPr>
          <w:p w:rsidR="007964BB" w:rsidRPr="00E822E2" w:rsidRDefault="007964BB" w:rsidP="007964BB">
            <w:pPr>
              <w:widowControl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822E2"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Qty.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</w:tcPr>
          <w:p w:rsidR="007964BB" w:rsidRPr="00E822E2" w:rsidRDefault="007964BB" w:rsidP="007964B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822E2">
              <w:rPr>
                <w:rFonts w:cs="Arial"/>
                <w:b/>
                <w:bCs/>
                <w:sz w:val="18"/>
                <w:szCs w:val="18"/>
              </w:rPr>
              <w:t>C1121X-8P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ISR 1100 8P Dual GE SFP WAN 8GB Router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CON-SNT-C1121X8P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SNTC-8X5XNBD ISR 1100 8P Dual GE SFP WAN 8GB Router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trHeight w:val="70"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PWR-150W-AC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Power Supply 150 Watt AC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SL-1K-8P-SEC-SV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Security License for ISR 1K 8P Series w/ Smart Licensing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trHeight w:val="278"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SL-1K-8P-IPB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IP Base License for Cisco ISR 1120 and 1160 8 Ports Series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ISR-1100-POE4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ISR 1100 4 Ports 802.3at POE Module (4 POE or 2 POE+)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CAB-ACE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AC Power Cord (Europe), C13, CEE 7, 1.5M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trHeight w:val="260"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GREEN-OPTION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Eco-friendly - Ship router with only Power cables only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ACS-1100-RM2-19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 xml:space="preserve">Cisco 1100 Series Router Rackmount  2 </w:t>
            </w:r>
            <w:proofErr w:type="spellStart"/>
            <w:r w:rsidRPr="00E822E2">
              <w:rPr>
                <w:rFonts w:cs="Arial"/>
              </w:rPr>
              <w:t>Wallmount</w:t>
            </w:r>
            <w:proofErr w:type="spellEnd"/>
            <w:r w:rsidRPr="00E822E2">
              <w:rPr>
                <w:rFonts w:cs="Arial"/>
              </w:rPr>
              <w:t xml:space="preserve"> Kit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7964BB" w:rsidRPr="00E822E2" w:rsidTr="00E822E2">
        <w:trPr>
          <w:cantSplit/>
          <w:jc w:val="center"/>
        </w:trPr>
        <w:tc>
          <w:tcPr>
            <w:tcW w:w="2405" w:type="dxa"/>
            <w:vAlign w:val="center"/>
          </w:tcPr>
          <w:p w:rsidR="007964BB" w:rsidRPr="00E822E2" w:rsidRDefault="007964BB" w:rsidP="007964BB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SISR1100UK9-1612</w:t>
            </w:r>
          </w:p>
        </w:tc>
        <w:tc>
          <w:tcPr>
            <w:tcW w:w="5746" w:type="dxa"/>
          </w:tcPr>
          <w:p w:rsidR="007964BB" w:rsidRPr="00E822E2" w:rsidRDefault="007964BB" w:rsidP="007964BB">
            <w:pPr>
              <w:rPr>
                <w:rFonts w:cs="Arial"/>
              </w:rPr>
            </w:pPr>
            <w:r w:rsidRPr="00E822E2">
              <w:rPr>
                <w:rFonts w:cs="Arial"/>
              </w:rPr>
              <w:t>UNIVERSAL</w:t>
            </w:r>
          </w:p>
        </w:tc>
        <w:tc>
          <w:tcPr>
            <w:tcW w:w="491" w:type="dxa"/>
          </w:tcPr>
          <w:p w:rsidR="007964BB" w:rsidRPr="00E822E2" w:rsidRDefault="007964BB" w:rsidP="00E822E2">
            <w:pPr>
              <w:jc w:val="center"/>
              <w:rPr>
                <w:rFonts w:cs="Arial"/>
              </w:rPr>
            </w:pPr>
            <w:r w:rsidRPr="00E822E2">
              <w:rPr>
                <w:rFonts w:cs="Arial"/>
              </w:rPr>
              <w:t>1</w:t>
            </w:r>
          </w:p>
        </w:tc>
        <w:tc>
          <w:tcPr>
            <w:tcW w:w="5245" w:type="dxa"/>
          </w:tcPr>
          <w:p w:rsidR="007964BB" w:rsidRPr="00E822E2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</w:tbl>
    <w:p w:rsidR="0062603A" w:rsidRPr="00E822E2" w:rsidRDefault="0062603A" w:rsidP="0062603A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rFonts w:ascii="Arial" w:hAnsi="Arial" w:cs="Arial"/>
          <w:sz w:val="20"/>
        </w:rPr>
      </w:pPr>
      <w:bookmarkStart w:id="1" w:name="_Toc20740624"/>
      <w:bookmarkStart w:id="2" w:name="_Toc20878954"/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E822E2" w:rsidRPr="00E822E2" w:rsidRDefault="00E822E2" w:rsidP="00E822E2">
      <w:pPr>
        <w:rPr>
          <w:rFonts w:cs="Arial"/>
          <w:lang w:eastAsia="en-US"/>
        </w:rPr>
      </w:pPr>
    </w:p>
    <w:p w:rsidR="007964BB" w:rsidRPr="00E822E2" w:rsidRDefault="007964BB" w:rsidP="007964BB">
      <w:pPr>
        <w:rPr>
          <w:rFonts w:cs="Arial"/>
          <w:lang w:eastAsia="en-US"/>
        </w:rPr>
      </w:pPr>
    </w:p>
    <w:p w:rsidR="00E822E2" w:rsidRPr="00E822E2" w:rsidRDefault="007964BB" w:rsidP="00E822E2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  <w:b/>
          <w:noProof/>
        </w:rPr>
      </w:pPr>
      <w:r w:rsidRPr="00E822E2">
        <w:rPr>
          <w:rFonts w:ascii="Arial" w:hAnsi="Arial" w:cs="Arial"/>
          <w:b/>
          <w:noProof/>
        </w:rPr>
        <w:t>R</w:t>
      </w:r>
      <w:r w:rsidR="00E822E2" w:rsidRPr="00E822E2">
        <w:rPr>
          <w:rFonts w:ascii="Arial" w:hAnsi="Arial" w:cs="Arial"/>
          <w:b/>
          <w:noProof/>
        </w:rPr>
        <w:t>o</w:t>
      </w:r>
      <w:r w:rsidRPr="00E822E2">
        <w:rPr>
          <w:rFonts w:ascii="Arial" w:hAnsi="Arial" w:cs="Arial"/>
          <w:b/>
          <w:noProof/>
        </w:rPr>
        <w:t>uter ISR 4221-SEC/K9</w:t>
      </w:r>
      <w:r w:rsidR="00E822E2" w:rsidRPr="00E822E2">
        <w:rPr>
          <w:rFonts w:ascii="Arial" w:hAnsi="Arial" w:cs="Arial"/>
          <w:b/>
          <w:noProof/>
        </w:rPr>
        <w:t xml:space="preserve"> </w:t>
      </w:r>
    </w:p>
    <w:p w:rsidR="00E822E2" w:rsidRPr="00E822E2" w:rsidRDefault="00E822E2" w:rsidP="00E822E2">
      <w:pPr>
        <w:pStyle w:val="ListParagraph"/>
        <w:contextualSpacing/>
        <w:rPr>
          <w:rFonts w:ascii="Arial" w:hAnsi="Arial" w:cs="Arial"/>
          <w:b/>
          <w:noProof/>
        </w:rPr>
      </w:pPr>
    </w:p>
    <w:p w:rsidR="007964BB" w:rsidRPr="00E822E2" w:rsidRDefault="00E822E2" w:rsidP="00E822E2">
      <w:pPr>
        <w:pStyle w:val="ListParagraph"/>
        <w:contextualSpacing/>
        <w:rPr>
          <w:rFonts w:ascii="Arial" w:hAnsi="Arial" w:cs="Arial"/>
          <w:b/>
          <w:noProof/>
          <w:sz w:val="28"/>
          <w:szCs w:val="28"/>
        </w:rPr>
      </w:pPr>
      <w:r w:rsidRPr="00E822E2">
        <w:rPr>
          <w:rFonts w:ascii="Arial" w:hAnsi="Arial" w:cs="Arial"/>
          <w:b/>
          <w:noProof/>
          <w:sz w:val="28"/>
          <w:szCs w:val="28"/>
        </w:rPr>
        <w:t>( 1 set )</w:t>
      </w:r>
    </w:p>
    <w:p w:rsidR="00AF74B0" w:rsidRPr="00E822E2" w:rsidRDefault="00AF74B0" w:rsidP="00AF74B0">
      <w:pPr>
        <w:rPr>
          <w:rFonts w:cs="Arial"/>
          <w:lang w:eastAsia="en-US"/>
        </w:rPr>
      </w:pPr>
    </w:p>
    <w:tbl>
      <w:tblPr>
        <w:tblW w:w="13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6035"/>
        <w:gridCol w:w="360"/>
        <w:gridCol w:w="4962"/>
      </w:tblGrid>
      <w:tr w:rsidR="007964BB" w:rsidRPr="00E822E2" w:rsidTr="00E822E2">
        <w:trPr>
          <w:cantSplit/>
          <w:tblHeader/>
          <w:jc w:val="center"/>
        </w:trPr>
        <w:tc>
          <w:tcPr>
            <w:tcW w:w="8517" w:type="dxa"/>
            <w:gridSpan w:val="3"/>
          </w:tcPr>
          <w:bookmarkEnd w:id="1"/>
          <w:bookmarkEnd w:id="2"/>
          <w:p w:rsidR="007964BB" w:rsidRPr="00E822E2" w:rsidRDefault="007964BB" w:rsidP="00A834E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cs="Arial"/>
                <w:lang w:val="en-GB"/>
              </w:rPr>
            </w:pPr>
            <w:r w:rsidRPr="00E822E2">
              <w:rPr>
                <w:rFonts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4962" w:type="dxa"/>
          </w:tcPr>
          <w:p w:rsidR="007964BB" w:rsidRPr="00E822E2" w:rsidRDefault="007964BB" w:rsidP="00A834E2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cs="Arial"/>
                <w:b/>
                <w:sz w:val="22"/>
                <w:szCs w:val="22"/>
              </w:rPr>
            </w:pPr>
            <w:r w:rsidRPr="00E822E2">
              <w:rPr>
                <w:rFonts w:cs="Arial"/>
                <w:b/>
                <w:sz w:val="22"/>
                <w:szCs w:val="22"/>
              </w:rPr>
              <w:t>Supplier’s Offer</w:t>
            </w:r>
          </w:p>
        </w:tc>
      </w:tr>
      <w:tr w:rsidR="007964BB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7964BB" w:rsidRPr="00E822E2" w:rsidRDefault="007964BB" w:rsidP="00A834E2">
            <w:pPr>
              <w:widowControl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822E2">
              <w:rPr>
                <w:rFonts w:cs="Arial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6035" w:type="dxa"/>
            <w:vAlign w:val="center"/>
          </w:tcPr>
          <w:p w:rsidR="007964BB" w:rsidRPr="00E822E2" w:rsidRDefault="007964BB" w:rsidP="00A834E2">
            <w:pPr>
              <w:widowControl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822E2"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60" w:type="dxa"/>
          </w:tcPr>
          <w:p w:rsidR="007964BB" w:rsidRPr="00E822E2" w:rsidRDefault="007964BB" w:rsidP="00A834E2">
            <w:pPr>
              <w:jc w:val="left"/>
              <w:rPr>
                <w:rFonts w:cs="Arial"/>
              </w:rPr>
            </w:pPr>
            <w:r w:rsidRPr="00E822E2">
              <w:rPr>
                <w:rFonts w:cs="Arial"/>
              </w:rPr>
              <w:t>Qty.</w:t>
            </w:r>
          </w:p>
        </w:tc>
        <w:tc>
          <w:tcPr>
            <w:tcW w:w="4962" w:type="dxa"/>
          </w:tcPr>
          <w:p w:rsidR="007964BB" w:rsidRPr="00E822E2" w:rsidRDefault="007964BB" w:rsidP="00A834E2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</w:tcPr>
          <w:p w:rsidR="0014558D" w:rsidRPr="00E822E2" w:rsidRDefault="0014558D" w:rsidP="0014558D">
            <w:pPr>
              <w:widowControl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822E2">
              <w:rPr>
                <w:rFonts w:cs="Arial"/>
                <w:b/>
                <w:bCs/>
                <w:sz w:val="18"/>
                <w:szCs w:val="18"/>
              </w:rPr>
              <w:t>ISR4221-SEC/K9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 xml:space="preserve">Cisco ISR 4221 SEC Bundle with SEC </w:t>
            </w:r>
            <w:proofErr w:type="spellStart"/>
            <w:r w:rsidRPr="00E822E2">
              <w:rPr>
                <w:rFonts w:cs="Arial"/>
                <w:sz w:val="18"/>
                <w:szCs w:val="18"/>
              </w:rPr>
              <w:t>lic</w:t>
            </w:r>
            <w:proofErr w:type="spellEnd"/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CON-SNT-ISR4221S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SNTC-8X5XNBD Cisco ISR 4221 SEC B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trHeight w:val="70"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SL-4220-SEC-K9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Security License for Cisco ISR 4220 Series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SL-4220-IPB-K9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IP Base License for Cisco ISR 4220 Series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trHeight w:val="278"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NIM-ES2-4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4-port Layer 2 GE Switch Network Interface Module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PWR-4220-AC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AC Power Supply for Cisco ISR 4220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CAB-ACE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AC Power Cord (Europe), C13, CEE 7, 1.5M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trHeight w:val="260"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ACS-4220-RM-19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19 inch rack mount kit for Cisco ISR 4220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SISR4200UK9-164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UNIVERSAL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NIM-LTEA-EA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CAT6 LTE Advanced NIM for Europe  and North America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FW-7455-LTE-GN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FW Switching Load for 7455 Generic - Europe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4G-AE010-R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Single Unit antenna Extension Base (10 foot cable included)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  <w:tr w:rsidR="0014558D" w:rsidRPr="00E822E2" w:rsidTr="00E822E2">
        <w:trPr>
          <w:cantSplit/>
          <w:jc w:val="center"/>
        </w:trPr>
        <w:tc>
          <w:tcPr>
            <w:tcW w:w="2122" w:type="dxa"/>
            <w:vAlign w:val="center"/>
          </w:tcPr>
          <w:p w:rsidR="0014558D" w:rsidRPr="00E822E2" w:rsidRDefault="0014558D" w:rsidP="0014558D">
            <w:pPr>
              <w:jc w:val="left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LTE-ANTM-D</w:t>
            </w:r>
          </w:p>
        </w:tc>
        <w:tc>
          <w:tcPr>
            <w:tcW w:w="6035" w:type="dxa"/>
          </w:tcPr>
          <w:p w:rsidR="0014558D" w:rsidRPr="00E822E2" w:rsidRDefault="0014558D" w:rsidP="0014558D">
            <w:pPr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LTE articulating dipole antenna 698-960,1448-1511,1710-2690</w:t>
            </w:r>
          </w:p>
        </w:tc>
        <w:tc>
          <w:tcPr>
            <w:tcW w:w="360" w:type="dxa"/>
            <w:vAlign w:val="center"/>
          </w:tcPr>
          <w:p w:rsidR="0014558D" w:rsidRPr="00E822E2" w:rsidRDefault="0014558D" w:rsidP="0014558D">
            <w:pPr>
              <w:jc w:val="center"/>
              <w:rPr>
                <w:rFonts w:cs="Arial"/>
                <w:sz w:val="18"/>
                <w:szCs w:val="18"/>
              </w:rPr>
            </w:pPr>
            <w:r w:rsidRPr="00E822E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14558D" w:rsidRPr="00E822E2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cs="Arial"/>
              </w:rPr>
            </w:pPr>
          </w:p>
        </w:tc>
      </w:tr>
    </w:tbl>
    <w:p w:rsidR="00E03B37" w:rsidRPr="00E822E2" w:rsidRDefault="00E03B37" w:rsidP="0014558D">
      <w:pPr>
        <w:tabs>
          <w:tab w:val="left" w:pos="2295"/>
        </w:tabs>
        <w:rPr>
          <w:rFonts w:cs="Arial"/>
          <w:sz w:val="22"/>
          <w:szCs w:val="22"/>
        </w:rPr>
      </w:pPr>
    </w:p>
    <w:sectPr w:rsidR="00E03B37" w:rsidRPr="00E822E2" w:rsidSect="00E822E2">
      <w:headerReference w:type="default" r:id="rId8"/>
      <w:pgSz w:w="16839" w:h="11907" w:orient="landscape" w:code="9"/>
      <w:pgMar w:top="1134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52" w:rsidRDefault="00310F52" w:rsidP="00AC539A">
      <w:pPr>
        <w:spacing w:line="240" w:lineRule="auto"/>
      </w:pPr>
      <w:r>
        <w:separator/>
      </w:r>
    </w:p>
  </w:endnote>
  <w:endnote w:type="continuationSeparator" w:id="0">
    <w:p w:rsidR="00310F52" w:rsidRDefault="00310F52" w:rsidP="00AC5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52" w:rsidRDefault="00310F52" w:rsidP="00AC539A">
      <w:pPr>
        <w:spacing w:line="240" w:lineRule="auto"/>
      </w:pPr>
      <w:r>
        <w:separator/>
      </w:r>
    </w:p>
  </w:footnote>
  <w:footnote w:type="continuationSeparator" w:id="0">
    <w:p w:rsidR="00310F52" w:rsidRDefault="00310F52" w:rsidP="00AC5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F" w:rsidRPr="00AA7258" w:rsidRDefault="002A4E3F" w:rsidP="002A4E3F">
    <w:pPr>
      <w:pStyle w:val="Header"/>
      <w:jc w:val="right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89EB4" wp14:editId="7E2D1C61">
          <wp:simplePos x="0" y="0"/>
          <wp:positionH relativeFrom="column">
            <wp:posOffset>-593884</wp:posOffset>
          </wp:positionH>
          <wp:positionV relativeFrom="paragraph">
            <wp:posOffset>-203200</wp:posOffset>
          </wp:positionV>
          <wp:extent cx="1047750" cy="476250"/>
          <wp:effectExtent l="0" t="0" r="0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 w:rsidRPr="00AA7258">
      <w:rPr>
        <w:rFonts w:ascii="KEDS" w:hAnsi="KEDS"/>
        <w:b/>
        <w:noProof/>
        <w:sz w:val="28"/>
        <w:szCs w:val="28"/>
      </w:rPr>
      <w:t>TECHNICAL SPECIFICATION</w:t>
    </w:r>
    <w:r w:rsidRPr="00AA7258">
      <w:rPr>
        <w:b/>
      </w:rPr>
      <w:ptab w:relativeTo="margin" w:alignment="right" w:leader="none"/>
    </w:r>
  </w:p>
  <w:p w:rsidR="002A4E3F" w:rsidRDefault="002A4E3F" w:rsidP="002A4E3F">
    <w:pPr>
      <w:pStyle w:val="Header"/>
    </w:pPr>
    <w:r>
      <w:rPr>
        <w:rFonts w:ascii="KEDS" w:hAnsi="KEDS"/>
        <w:noProof/>
        <w:sz w:val="28"/>
        <w:szCs w:val="28"/>
      </w:rPr>
      <w:t xml:space="preserve">                       </w:t>
    </w:r>
  </w:p>
  <w:p w:rsidR="002A4E3F" w:rsidRDefault="002A4E3F" w:rsidP="002A4E3F">
    <w:pPr>
      <w:pStyle w:val="Header"/>
    </w:pPr>
  </w:p>
  <w:p w:rsidR="002A4E3F" w:rsidRDefault="002A4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EA1D8F"/>
    <w:multiLevelType w:val="multilevel"/>
    <w:tmpl w:val="5BA8C00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cs="Times New Roman" w:hint="default"/>
        <w:color w:val="auto"/>
      </w:rPr>
    </w:lvl>
  </w:abstractNum>
  <w:abstractNum w:abstractNumId="9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CED1375"/>
    <w:multiLevelType w:val="multilevel"/>
    <w:tmpl w:val="0BFAC3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3" w15:restartNumberingAfterBreak="0">
    <w:nsid w:val="595013C0"/>
    <w:multiLevelType w:val="hybridMultilevel"/>
    <w:tmpl w:val="812A9E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32A6BBB"/>
    <w:multiLevelType w:val="hybridMultilevel"/>
    <w:tmpl w:val="D0CE1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F7746"/>
    <w:multiLevelType w:val="hybridMultilevel"/>
    <w:tmpl w:val="754088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21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9"/>
  </w:num>
  <w:num w:numId="6">
    <w:abstractNumId w:val="11"/>
  </w:num>
  <w:num w:numId="7">
    <w:abstractNumId w:val="9"/>
  </w:num>
  <w:num w:numId="8">
    <w:abstractNumId w:val="4"/>
  </w:num>
  <w:num w:numId="9">
    <w:abstractNumId w:val="20"/>
  </w:num>
  <w:num w:numId="10">
    <w:abstractNumId w:val="15"/>
  </w:num>
  <w:num w:numId="11">
    <w:abstractNumId w:val="6"/>
  </w:num>
  <w:num w:numId="12">
    <w:abstractNumId w:val="22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7">
    <w:abstractNumId w:val="16"/>
  </w:num>
  <w:num w:numId="18">
    <w:abstractNumId w:val="21"/>
  </w:num>
  <w:num w:numId="19">
    <w:abstractNumId w:val="5"/>
  </w:num>
  <w:num w:numId="20">
    <w:abstractNumId w:val="7"/>
  </w:num>
  <w:num w:numId="21">
    <w:abstractNumId w:val="0"/>
  </w:num>
  <w:num w:numId="22">
    <w:abstractNumId w:val="19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13"/>
  </w:num>
  <w:num w:numId="30">
    <w:abstractNumId w:val="12"/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215B0"/>
    <w:rsid w:val="0002355F"/>
    <w:rsid w:val="000458A5"/>
    <w:rsid w:val="00046E30"/>
    <w:rsid w:val="000619E0"/>
    <w:rsid w:val="00070B54"/>
    <w:rsid w:val="00070F91"/>
    <w:rsid w:val="00071E2F"/>
    <w:rsid w:val="000853AF"/>
    <w:rsid w:val="00095440"/>
    <w:rsid w:val="00096A21"/>
    <w:rsid w:val="000C0EA8"/>
    <w:rsid w:val="000C59F0"/>
    <w:rsid w:val="000C60D3"/>
    <w:rsid w:val="00120F29"/>
    <w:rsid w:val="00131B40"/>
    <w:rsid w:val="00140409"/>
    <w:rsid w:val="00144DC5"/>
    <w:rsid w:val="0014558D"/>
    <w:rsid w:val="00164323"/>
    <w:rsid w:val="00173BD7"/>
    <w:rsid w:val="00177388"/>
    <w:rsid w:val="00193F5C"/>
    <w:rsid w:val="001B1882"/>
    <w:rsid w:val="001B459A"/>
    <w:rsid w:val="001C1E01"/>
    <w:rsid w:val="001C25AB"/>
    <w:rsid w:val="001D747C"/>
    <w:rsid w:val="001E15F5"/>
    <w:rsid w:val="001E7AAC"/>
    <w:rsid w:val="001F0269"/>
    <w:rsid w:val="002009EA"/>
    <w:rsid w:val="00210591"/>
    <w:rsid w:val="002175E0"/>
    <w:rsid w:val="00224054"/>
    <w:rsid w:val="002507EB"/>
    <w:rsid w:val="0025133B"/>
    <w:rsid w:val="00256B02"/>
    <w:rsid w:val="00265A4E"/>
    <w:rsid w:val="002931ED"/>
    <w:rsid w:val="00296CB6"/>
    <w:rsid w:val="00297608"/>
    <w:rsid w:val="002A4E3F"/>
    <w:rsid w:val="002C1B0B"/>
    <w:rsid w:val="002E3A32"/>
    <w:rsid w:val="002F5CD0"/>
    <w:rsid w:val="00310F52"/>
    <w:rsid w:val="00317DB5"/>
    <w:rsid w:val="003202F9"/>
    <w:rsid w:val="00320B20"/>
    <w:rsid w:val="00351F96"/>
    <w:rsid w:val="00362BF4"/>
    <w:rsid w:val="00363922"/>
    <w:rsid w:val="0038205F"/>
    <w:rsid w:val="003871C7"/>
    <w:rsid w:val="003A4309"/>
    <w:rsid w:val="003A4718"/>
    <w:rsid w:val="003B037C"/>
    <w:rsid w:val="003C28B9"/>
    <w:rsid w:val="003C586A"/>
    <w:rsid w:val="003C7BF2"/>
    <w:rsid w:val="003F5185"/>
    <w:rsid w:val="003F5DED"/>
    <w:rsid w:val="004430E1"/>
    <w:rsid w:val="00444B78"/>
    <w:rsid w:val="00447642"/>
    <w:rsid w:val="0045252C"/>
    <w:rsid w:val="00453DC0"/>
    <w:rsid w:val="00464834"/>
    <w:rsid w:val="0047440E"/>
    <w:rsid w:val="00477AFF"/>
    <w:rsid w:val="004810DF"/>
    <w:rsid w:val="00494338"/>
    <w:rsid w:val="004B2F95"/>
    <w:rsid w:val="004D4854"/>
    <w:rsid w:val="004F1D3D"/>
    <w:rsid w:val="0050702F"/>
    <w:rsid w:val="00513D05"/>
    <w:rsid w:val="00517FF9"/>
    <w:rsid w:val="00536D21"/>
    <w:rsid w:val="00561A74"/>
    <w:rsid w:val="00566266"/>
    <w:rsid w:val="00571456"/>
    <w:rsid w:val="00576BE9"/>
    <w:rsid w:val="00593F70"/>
    <w:rsid w:val="005B269B"/>
    <w:rsid w:val="005C0679"/>
    <w:rsid w:val="005C4DA6"/>
    <w:rsid w:val="005E614B"/>
    <w:rsid w:val="005F6525"/>
    <w:rsid w:val="00616B61"/>
    <w:rsid w:val="0062464E"/>
    <w:rsid w:val="0062603A"/>
    <w:rsid w:val="00652D1D"/>
    <w:rsid w:val="0066227F"/>
    <w:rsid w:val="006A1CED"/>
    <w:rsid w:val="006A210F"/>
    <w:rsid w:val="006A6270"/>
    <w:rsid w:val="006B0E01"/>
    <w:rsid w:val="006B36AF"/>
    <w:rsid w:val="006C32E0"/>
    <w:rsid w:val="006C5D67"/>
    <w:rsid w:val="006D0894"/>
    <w:rsid w:val="006E2C77"/>
    <w:rsid w:val="006F68B3"/>
    <w:rsid w:val="007034BC"/>
    <w:rsid w:val="00711630"/>
    <w:rsid w:val="0071164D"/>
    <w:rsid w:val="00740078"/>
    <w:rsid w:val="00754E06"/>
    <w:rsid w:val="007964BB"/>
    <w:rsid w:val="007A458D"/>
    <w:rsid w:val="007E1277"/>
    <w:rsid w:val="007E183C"/>
    <w:rsid w:val="007E6454"/>
    <w:rsid w:val="00803174"/>
    <w:rsid w:val="008206CE"/>
    <w:rsid w:val="00820B4A"/>
    <w:rsid w:val="00830BDF"/>
    <w:rsid w:val="0084150B"/>
    <w:rsid w:val="0085758D"/>
    <w:rsid w:val="008600ED"/>
    <w:rsid w:val="00873670"/>
    <w:rsid w:val="00876B18"/>
    <w:rsid w:val="008B1B59"/>
    <w:rsid w:val="008B48D3"/>
    <w:rsid w:val="008B7A2F"/>
    <w:rsid w:val="008C1198"/>
    <w:rsid w:val="008C158C"/>
    <w:rsid w:val="008D0AE0"/>
    <w:rsid w:val="008F04F9"/>
    <w:rsid w:val="00904627"/>
    <w:rsid w:val="00921419"/>
    <w:rsid w:val="009370D9"/>
    <w:rsid w:val="009375DD"/>
    <w:rsid w:val="00942E4A"/>
    <w:rsid w:val="00954DA8"/>
    <w:rsid w:val="00962967"/>
    <w:rsid w:val="00965D2A"/>
    <w:rsid w:val="00982C97"/>
    <w:rsid w:val="009C2846"/>
    <w:rsid w:val="009E4C06"/>
    <w:rsid w:val="00A32F4E"/>
    <w:rsid w:val="00A46C42"/>
    <w:rsid w:val="00A51141"/>
    <w:rsid w:val="00A64CB6"/>
    <w:rsid w:val="00A7611B"/>
    <w:rsid w:val="00A854F9"/>
    <w:rsid w:val="00A8741B"/>
    <w:rsid w:val="00AA07F8"/>
    <w:rsid w:val="00AA55E2"/>
    <w:rsid w:val="00AC4399"/>
    <w:rsid w:val="00AC460D"/>
    <w:rsid w:val="00AC539A"/>
    <w:rsid w:val="00AC7EF7"/>
    <w:rsid w:val="00AD236F"/>
    <w:rsid w:val="00AE5F94"/>
    <w:rsid w:val="00AF2DEF"/>
    <w:rsid w:val="00AF74B0"/>
    <w:rsid w:val="00B12F3B"/>
    <w:rsid w:val="00B14001"/>
    <w:rsid w:val="00B2116E"/>
    <w:rsid w:val="00B272D0"/>
    <w:rsid w:val="00B410D3"/>
    <w:rsid w:val="00B57CD3"/>
    <w:rsid w:val="00B61495"/>
    <w:rsid w:val="00B65D54"/>
    <w:rsid w:val="00B67CC7"/>
    <w:rsid w:val="00B878E2"/>
    <w:rsid w:val="00B96E38"/>
    <w:rsid w:val="00BA5D2B"/>
    <w:rsid w:val="00BB13C1"/>
    <w:rsid w:val="00BC2009"/>
    <w:rsid w:val="00BE2264"/>
    <w:rsid w:val="00C07BF9"/>
    <w:rsid w:val="00C1729A"/>
    <w:rsid w:val="00C51653"/>
    <w:rsid w:val="00C63134"/>
    <w:rsid w:val="00C6747D"/>
    <w:rsid w:val="00C80C46"/>
    <w:rsid w:val="00C9128E"/>
    <w:rsid w:val="00C957A1"/>
    <w:rsid w:val="00D13DBC"/>
    <w:rsid w:val="00D26AE0"/>
    <w:rsid w:val="00D44D44"/>
    <w:rsid w:val="00D45169"/>
    <w:rsid w:val="00D47209"/>
    <w:rsid w:val="00D47428"/>
    <w:rsid w:val="00D5224D"/>
    <w:rsid w:val="00DC2A18"/>
    <w:rsid w:val="00DE7911"/>
    <w:rsid w:val="00E01102"/>
    <w:rsid w:val="00E03B37"/>
    <w:rsid w:val="00E05509"/>
    <w:rsid w:val="00E15FAD"/>
    <w:rsid w:val="00E207C5"/>
    <w:rsid w:val="00E4131D"/>
    <w:rsid w:val="00E60E2E"/>
    <w:rsid w:val="00E822E2"/>
    <w:rsid w:val="00EC4FE8"/>
    <w:rsid w:val="00EE1FCD"/>
    <w:rsid w:val="00F16EED"/>
    <w:rsid w:val="00F272F0"/>
    <w:rsid w:val="00F36CD5"/>
    <w:rsid w:val="00F45317"/>
    <w:rsid w:val="00F512BE"/>
    <w:rsid w:val="00F5217D"/>
    <w:rsid w:val="00F70671"/>
    <w:rsid w:val="00F73D48"/>
    <w:rsid w:val="00F75D37"/>
    <w:rsid w:val="00F762EC"/>
    <w:rsid w:val="00F90C66"/>
    <w:rsid w:val="00FB097B"/>
    <w:rsid w:val="00FB71DF"/>
    <w:rsid w:val="00FC18B1"/>
    <w:rsid w:val="00FD495F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A36B2-5E4B-4C2B-8F9C-81D8470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29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7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32F4E"/>
    <w:pPr>
      <w:keepNext/>
      <w:keepLines/>
      <w:widowControl/>
      <w:outlineLvl w:val="2"/>
    </w:pPr>
    <w:rPr>
      <w:rFonts w:ascii="KEDS" w:eastAsia="MS Mincho" w:hAnsi="KEDS" w:cs="CenturyGothic-Bold"/>
      <w:b/>
      <w:bCs/>
      <w:sz w:val="28"/>
      <w:szCs w:val="28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A32F4E"/>
    <w:rPr>
      <w:rFonts w:ascii="KEDS" w:hAnsi="KEDS" w:cs="CenturyGothic-Bol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 w:cs="Times New Roman"/>
      <w:i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4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5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6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10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customStyle="1" w:styleId="Pa21">
    <w:name w:val="Pa21"/>
    <w:basedOn w:val="Normal"/>
    <w:next w:val="Normal"/>
    <w:uiPriority w:val="99"/>
    <w:rsid w:val="005F6525"/>
    <w:pPr>
      <w:widowControl/>
      <w:autoSpaceDE w:val="0"/>
      <w:autoSpaceDN w:val="0"/>
      <w:adjustRightInd w:val="0"/>
      <w:spacing w:line="161" w:lineRule="atLeast"/>
      <w:jc w:val="left"/>
    </w:pPr>
    <w:rPr>
      <w:rFonts w:eastAsia="MS Mincho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4399"/>
    <w:pPr>
      <w:widowControl/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5B43-0EBD-4BB0-B499-6287263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 S Sadiku</dc:creator>
  <cp:keywords/>
  <cp:lastModifiedBy>Neki Sadiku</cp:lastModifiedBy>
  <cp:revision>2</cp:revision>
  <cp:lastPrinted>2017-01-12T15:44:00Z</cp:lastPrinted>
  <dcterms:created xsi:type="dcterms:W3CDTF">2019-12-20T08:34:00Z</dcterms:created>
  <dcterms:modified xsi:type="dcterms:W3CDTF">2019-12-20T08:34:00Z</dcterms:modified>
</cp:coreProperties>
</file>